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7" w:rsidRPr="00B06606" w:rsidRDefault="00CB6B17" w:rsidP="00CB6B17">
      <w:pPr>
        <w:spacing w:after="0" w:line="288" w:lineRule="auto"/>
        <w:jc w:val="center"/>
        <w:rPr>
          <w:rFonts w:ascii="Garamond" w:hAnsi="Garamond"/>
        </w:rPr>
      </w:pPr>
      <w:bookmarkStart w:id="0" w:name="_Hlk515634774"/>
      <w:r w:rsidRPr="00B06606">
        <w:rPr>
          <w:rFonts w:ascii="Garamond" w:hAnsi="Garamond"/>
          <w:b/>
        </w:rPr>
        <w:t>INFORMACJA O PRZETWARZANIU DANYCH OSOBOWYCH</w:t>
      </w:r>
    </w:p>
    <w:p w:rsidR="00CB6B17" w:rsidRPr="00B06606" w:rsidRDefault="00CB6B17" w:rsidP="00CB6B17">
      <w:pPr>
        <w:spacing w:after="0" w:line="288" w:lineRule="auto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 xml:space="preserve">Działając na podstawie art. 13 Rozporządzenia Parlamentu Europejskiego i Rady (UE) 2016/679 z dnia 27 kwietnia </w:t>
      </w:r>
      <w:r w:rsidR="008A2706">
        <w:rPr>
          <w:rFonts w:ascii="Garamond" w:hAnsi="Garamond"/>
        </w:rPr>
        <w:t xml:space="preserve">            </w:t>
      </w:r>
      <w:r w:rsidRPr="00B06606">
        <w:rPr>
          <w:rFonts w:ascii="Garamond" w:hAnsi="Garamond"/>
        </w:rPr>
        <w:t xml:space="preserve">2016 r., w sprawie ochrony osób fizycznych w związku z przetwarzaniem danych osobowych i w sprawie swobodnego przepływu takich danych oraz uchylenia dyrektywy 95/46/WE („RODO”) informujemy, że przetwarzamy Państwa dane osobowe. 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1. Administratorem Państwa danych osobowych jest Miejsko - Gminny Ośrodek Pomocy Społecznej w Sieniawie reprezentowany przez Dyrektora. Z Administratorem danych osobowych można się kontaktować: listownie, na adres: Rynek 1, 37-530 Sieniawa, za pośrednictwem poczty e – mail, na adres: mgops@sieniawa.pl, telefonicznie pod numerem telefonu: (16) 622 73 01.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2. Administrator danych osobowych powołał Inspektora Ochrony Danych z którym można się kontaktować: listownie, na adres: ul. Rynek 1, 37-530 Sieniawa, za pośrednictwem poczty e – mail, na adres: iod@mgops.sieniawa.pl.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bookmarkStart w:id="1" w:name="_Hlk515637358"/>
      <w:bookmarkStart w:id="2" w:name="_Hlk515642232"/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3.</w:t>
      </w:r>
      <w:bookmarkEnd w:id="1"/>
      <w:bookmarkEnd w:id="2"/>
      <w:r w:rsidRPr="00B06606">
        <w:rPr>
          <w:rFonts w:ascii="Garamond" w:hAnsi="Garamond"/>
        </w:rPr>
        <w:t xml:space="preserve"> Państwa dane osobowe są przetwarzane na podstawie art. 6 ust. 1 lit. c. RODO tj. do wypełnienia obowiązku prawnego ciążącego na Administratorze wynikającego z ustawy z dnia 14 czerwca 1960 r. Kodeks postępowania administracyjnego, ustawy z dnia 28 listopada 2003 r. o świadczeniach rodzinnych, ustawy z dnia 27 kwietnia 2001 r. Prawo ochrony środowiska oraz na podstawie art. 9 ust. 2 lit. b oraz art. 10 RODO m.in w celu: </w:t>
      </w:r>
    </w:p>
    <w:p w:rsidR="00CB6B17" w:rsidRPr="00B06606" w:rsidRDefault="00CB6B17" w:rsidP="00CB6B17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prowadzenia postępowań w sprawach, o których mowa w art. 411 ust. 10g ustawy z dnia 27 kwietnia 2001 r. Prawo ochrony środowiska, w tym do wydawania w tych sprawach zaświadczeń o wysokości przeciętnego miesięcznego dochodu przypadającego na jednego członka gospodarstwa domowego osobom fizycznym, które zamierzają złożyć wniosek o przyznanie dofinansowania z Narodowego Funduszu Ochrony Środowiska i Gospodarki Wodnej lub Wojewódzkiego Funduszu Ochrony Środowiska i Gospodarki Wodnej, w tym w ramach Części 2 Programu Priorytetowego „Czyste Powietrze”.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4. Odbiorcami Państwa danych osobowych mogą być:</w:t>
      </w:r>
    </w:p>
    <w:p w:rsidR="00CB6B17" w:rsidRPr="00B06606" w:rsidRDefault="00CB6B17" w:rsidP="00CB6B1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 xml:space="preserve">podmioty uprawnione jeżeli wykażą interes prawny lub faktyczny w otrzymaniu Państwa danych osobowych na podstawie obowiązujących przepisów prawa. </w:t>
      </w:r>
    </w:p>
    <w:p w:rsidR="00CB6B17" w:rsidRPr="00B06606" w:rsidRDefault="00CB6B17" w:rsidP="00CB6B1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podmioty przetwarzające na podstawie wiążących umów powierzenia lub inni administratorzy danych przetwarzający Państwa dane we własnym imieniu takie jak: podmioty świadczące usługi informatyczne i hostingowe, podmioty świadczące pomoc prawną, lub inne podmioty świadczące usługi doradcze, audytowe, oraz prowadzące działalność pocztową i kurierską</w:t>
      </w:r>
      <w:r>
        <w:rPr>
          <w:rFonts w:ascii="Garamond" w:hAnsi="Garamond"/>
        </w:rPr>
        <w:t>.</w:t>
      </w:r>
      <w:r w:rsidRPr="00B06606">
        <w:rPr>
          <w:rFonts w:ascii="Garamond" w:hAnsi="Garamond"/>
        </w:rPr>
        <w:t xml:space="preserve"> </w:t>
      </w:r>
    </w:p>
    <w:p w:rsidR="00CB6B17" w:rsidRPr="00B06606" w:rsidRDefault="00CB6B17" w:rsidP="00CB6B17">
      <w:pPr>
        <w:pStyle w:val="Akapitzlist"/>
        <w:spacing w:after="0" w:line="288" w:lineRule="auto"/>
        <w:ind w:left="502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>5. Państwa dane osobowe będą przetwarzane przez okres określony właściwymi przepisami powszechnie obowiązującego prawa z uwzględnieniem przepisów dotyczących archiwizacji dokumentów.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 xml:space="preserve">6. 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  <w:r w:rsidRPr="00B06606">
        <w:rPr>
          <w:rFonts w:ascii="Garamond" w:hAnsi="Garamond"/>
        </w:rPr>
        <w:t xml:space="preserve">7. Podanie przez Państwa danych osobowych jest obowiązkowe i wynika z obowiązujących przepisów prawa. </w:t>
      </w:r>
    </w:p>
    <w:p w:rsidR="00CB6B17" w:rsidRPr="00B06606" w:rsidRDefault="00CB6B17" w:rsidP="00CB6B17">
      <w:pPr>
        <w:spacing w:after="0" w:line="288" w:lineRule="auto"/>
        <w:jc w:val="both"/>
        <w:rPr>
          <w:rFonts w:ascii="Garamond" w:hAnsi="Garamond"/>
        </w:rPr>
      </w:pPr>
    </w:p>
    <w:p w:rsidR="00CB6B17" w:rsidRPr="00B06606" w:rsidRDefault="00CB6B17" w:rsidP="00CB6B17">
      <w:pPr>
        <w:spacing w:after="0" w:line="288" w:lineRule="auto"/>
        <w:jc w:val="both"/>
      </w:pPr>
      <w:r w:rsidRPr="00B06606">
        <w:rPr>
          <w:rFonts w:ascii="Garamond" w:hAnsi="Garamond"/>
        </w:rPr>
        <w:t xml:space="preserve">8. Państwa dane osobowe nie są przetwarzane w sposób zautomatyzowany, w tym profilowane. </w:t>
      </w:r>
      <w:bookmarkEnd w:id="0"/>
    </w:p>
    <w:p w:rsidR="00027119" w:rsidRDefault="00027119">
      <w:bookmarkStart w:id="3" w:name="_GoBack"/>
      <w:bookmarkEnd w:id="3"/>
    </w:p>
    <w:sectPr w:rsidR="00027119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605B"/>
    <w:multiLevelType w:val="hybridMultilevel"/>
    <w:tmpl w:val="BA68E0D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B17"/>
    <w:rsid w:val="00027119"/>
    <w:rsid w:val="00593EDC"/>
    <w:rsid w:val="008A2706"/>
    <w:rsid w:val="00C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Gnida</dc:creator>
  <cp:keywords/>
  <dc:description/>
  <cp:lastModifiedBy>Anna Paluch</cp:lastModifiedBy>
  <cp:revision>2</cp:revision>
  <dcterms:created xsi:type="dcterms:W3CDTF">2020-11-16T13:25:00Z</dcterms:created>
  <dcterms:modified xsi:type="dcterms:W3CDTF">2022-12-28T10:02:00Z</dcterms:modified>
</cp:coreProperties>
</file>