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735" w:rsidRDefault="00997E3F">
      <w:pPr>
        <w:pStyle w:val="Standard"/>
      </w:pPr>
      <w:bookmarkStart w:id="0" w:name="_GoBack"/>
      <w:bookmarkEnd w:id="0"/>
      <w:r>
        <w:t>Sieniawa, dnia ….................................</w:t>
      </w:r>
    </w:p>
    <w:p w:rsidR="00706735" w:rsidRDefault="00706735">
      <w:pPr>
        <w:pStyle w:val="Standard"/>
      </w:pPr>
    </w:p>
    <w:p w:rsidR="00706735" w:rsidRDefault="00706735">
      <w:pPr>
        <w:pStyle w:val="Standard"/>
      </w:pPr>
    </w:p>
    <w:p w:rsidR="00706735" w:rsidRDefault="00706735">
      <w:pPr>
        <w:pStyle w:val="Standard"/>
      </w:pPr>
    </w:p>
    <w:p w:rsidR="00706735" w:rsidRDefault="00997E3F">
      <w:pPr>
        <w:pStyle w:val="Standard"/>
      </w:pPr>
      <w:r>
        <w:t xml:space="preserve">                                                                                           </w:t>
      </w:r>
      <w:r>
        <w:t xml:space="preserve"> </w:t>
      </w:r>
      <w:r>
        <w:rPr>
          <w:sz w:val="28"/>
          <w:szCs w:val="28"/>
        </w:rPr>
        <w:t xml:space="preserve"> Urząd Miasta i Gminy w Sieniawie</w:t>
      </w:r>
    </w:p>
    <w:p w:rsidR="00706735" w:rsidRDefault="00997E3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ul. Rynek 1</w:t>
      </w:r>
    </w:p>
    <w:p w:rsidR="00706735" w:rsidRDefault="00997E3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37-530 Sieniawa</w:t>
      </w:r>
    </w:p>
    <w:p w:rsidR="00706735" w:rsidRDefault="00706735">
      <w:pPr>
        <w:pStyle w:val="Standard"/>
        <w:rPr>
          <w:sz w:val="28"/>
          <w:szCs w:val="28"/>
        </w:rPr>
      </w:pPr>
    </w:p>
    <w:p w:rsidR="00706735" w:rsidRDefault="00997E3F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WNIOSEK</w:t>
      </w:r>
    </w:p>
    <w:p w:rsidR="00706735" w:rsidRDefault="00997E3F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o udział w programie usuwania folii rolniczych i innych odp</w:t>
      </w:r>
      <w:r>
        <w:rPr>
          <w:b/>
          <w:bCs/>
        </w:rPr>
        <w:t xml:space="preserve">adów pochodzących </w:t>
      </w:r>
      <w:r>
        <w:rPr>
          <w:b/>
          <w:bCs/>
        </w:rPr>
        <w:br/>
      </w:r>
      <w:r>
        <w:rPr>
          <w:b/>
          <w:bCs/>
        </w:rPr>
        <w:t>z działalności rolniczej na terenie Miasta i Gminy Sieniawa</w:t>
      </w:r>
    </w:p>
    <w:p w:rsidR="00706735" w:rsidRDefault="00706735">
      <w:pPr>
        <w:pStyle w:val="Standard"/>
        <w:spacing w:line="360" w:lineRule="auto"/>
        <w:jc w:val="both"/>
        <w:rPr>
          <w:b/>
          <w:bCs/>
        </w:rPr>
      </w:pPr>
    </w:p>
    <w:p w:rsidR="00706735" w:rsidRDefault="00997E3F">
      <w:pPr>
        <w:pStyle w:val="Standard"/>
        <w:numPr>
          <w:ilvl w:val="0"/>
          <w:numId w:val="1"/>
        </w:numPr>
        <w:spacing w:line="360" w:lineRule="auto"/>
        <w:jc w:val="both"/>
      </w:pPr>
      <w:r>
        <w:t>Dane wnioskodawcy</w:t>
      </w:r>
    </w:p>
    <w:p w:rsidR="00706735" w:rsidRDefault="00997E3F">
      <w:pPr>
        <w:pStyle w:val="Standard"/>
        <w:spacing w:line="360" w:lineRule="auto"/>
        <w:jc w:val="both"/>
      </w:pPr>
      <w:r>
        <w:t>Imię i nazwisko: …........................................................</w:t>
      </w:r>
    </w:p>
    <w:p w:rsidR="00706735" w:rsidRDefault="00997E3F">
      <w:pPr>
        <w:pStyle w:val="Standard"/>
        <w:spacing w:line="360" w:lineRule="auto"/>
        <w:jc w:val="both"/>
      </w:pPr>
      <w:r>
        <w:t>Adres zamieszkania: …..................................................</w:t>
      </w:r>
    </w:p>
    <w:p w:rsidR="00706735" w:rsidRDefault="00997E3F">
      <w:pPr>
        <w:pStyle w:val="Standard"/>
        <w:spacing w:line="360" w:lineRule="auto"/>
        <w:jc w:val="both"/>
      </w:pPr>
      <w:r>
        <w:t>Adres nieru</w:t>
      </w:r>
      <w:r>
        <w:t>chomości, na której znajdują się odpady pochodzące z działalności rolniczej:</w:t>
      </w:r>
    </w:p>
    <w:p w:rsidR="00706735" w:rsidRDefault="00997E3F">
      <w:pPr>
        <w:pStyle w:val="Standard"/>
        <w:spacing w:line="360" w:lineRule="auto"/>
        <w:jc w:val="both"/>
      </w:pPr>
      <w:r>
        <w:t>…....................................................................................</w:t>
      </w:r>
    </w:p>
    <w:p w:rsidR="00706735" w:rsidRDefault="00997E3F">
      <w:pPr>
        <w:pStyle w:val="Standard"/>
        <w:spacing w:line="360" w:lineRule="auto"/>
        <w:jc w:val="both"/>
      </w:pPr>
      <w:r>
        <w:t>Nr telefonu: …................................................................</w:t>
      </w:r>
    </w:p>
    <w:p w:rsidR="00706735" w:rsidRDefault="00706735">
      <w:pPr>
        <w:pStyle w:val="Standard"/>
        <w:spacing w:line="360" w:lineRule="auto"/>
        <w:jc w:val="both"/>
      </w:pPr>
    </w:p>
    <w:p w:rsidR="00706735" w:rsidRDefault="00997E3F">
      <w:pPr>
        <w:pStyle w:val="Standard"/>
        <w:numPr>
          <w:ilvl w:val="0"/>
          <w:numId w:val="1"/>
        </w:numPr>
        <w:spacing w:line="360" w:lineRule="auto"/>
        <w:jc w:val="both"/>
      </w:pPr>
      <w:r>
        <w:rPr>
          <w:color w:val="000000"/>
        </w:rPr>
        <w:t xml:space="preserve">Ilość i </w:t>
      </w:r>
      <w:r>
        <w:rPr>
          <w:color w:val="000000"/>
        </w:rPr>
        <w:t>rodzaj odpadów pochodzących z działalności rolniczej przeznaczonych do unieszkodliwiania lub poddania odzyskowi w 2023 roku: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7"/>
        <w:gridCol w:w="5778"/>
        <w:gridCol w:w="3213"/>
      </w:tblGrid>
      <w:tr w:rsidR="00706735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6735" w:rsidRDefault="00997E3F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5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6735" w:rsidRDefault="00997E3F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Rodzaj odpadu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6735" w:rsidRDefault="00997E3F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Ilość [kg]</w:t>
            </w:r>
          </w:p>
        </w:tc>
      </w:tr>
      <w:tr w:rsidR="00706735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6735" w:rsidRDefault="00997E3F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57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6735" w:rsidRDefault="00997E3F">
            <w:pPr>
              <w:pStyle w:val="TableContents"/>
              <w:jc w:val="both"/>
            </w:pPr>
            <w:r>
              <w:t>Folia rolnicza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6735" w:rsidRDefault="00706735">
            <w:pPr>
              <w:pStyle w:val="TableContents"/>
              <w:jc w:val="both"/>
            </w:pPr>
          </w:p>
        </w:tc>
      </w:tr>
      <w:tr w:rsidR="00706735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6735" w:rsidRDefault="00997E3F">
            <w:pPr>
              <w:pStyle w:val="TableContents"/>
              <w:jc w:val="center"/>
            </w:pPr>
            <w:r>
              <w:t>2.</w:t>
            </w:r>
          </w:p>
        </w:tc>
        <w:tc>
          <w:tcPr>
            <w:tcW w:w="57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6735" w:rsidRDefault="00997E3F">
            <w:pPr>
              <w:pStyle w:val="TableContents"/>
              <w:jc w:val="both"/>
            </w:pPr>
            <w:r>
              <w:t>Siatka do owijania balotów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6735" w:rsidRDefault="00706735">
            <w:pPr>
              <w:pStyle w:val="TableContents"/>
              <w:jc w:val="both"/>
            </w:pPr>
          </w:p>
        </w:tc>
      </w:tr>
      <w:tr w:rsidR="00706735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6735" w:rsidRDefault="00997E3F">
            <w:pPr>
              <w:pStyle w:val="TableContents"/>
              <w:jc w:val="center"/>
            </w:pPr>
            <w:r>
              <w:t>3.</w:t>
            </w:r>
          </w:p>
        </w:tc>
        <w:tc>
          <w:tcPr>
            <w:tcW w:w="57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6735" w:rsidRDefault="00997E3F">
            <w:pPr>
              <w:pStyle w:val="TableContents"/>
              <w:jc w:val="both"/>
            </w:pPr>
            <w:r>
              <w:t>Sznurek do owijania balotów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6735" w:rsidRDefault="00706735">
            <w:pPr>
              <w:pStyle w:val="TableContents"/>
              <w:jc w:val="both"/>
            </w:pPr>
          </w:p>
        </w:tc>
      </w:tr>
      <w:tr w:rsidR="00706735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6735" w:rsidRDefault="00997E3F">
            <w:pPr>
              <w:pStyle w:val="TableContents"/>
              <w:jc w:val="center"/>
            </w:pPr>
            <w:r>
              <w:t>4.</w:t>
            </w:r>
          </w:p>
        </w:tc>
        <w:tc>
          <w:tcPr>
            <w:tcW w:w="57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6735" w:rsidRDefault="00997E3F">
            <w:pPr>
              <w:pStyle w:val="TableContents"/>
              <w:jc w:val="both"/>
            </w:pPr>
            <w:r>
              <w:t xml:space="preserve">Opakowania </w:t>
            </w:r>
            <w:r>
              <w:t>po nawozach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6735" w:rsidRDefault="00706735">
            <w:pPr>
              <w:pStyle w:val="TableContents"/>
              <w:jc w:val="both"/>
            </w:pPr>
          </w:p>
        </w:tc>
      </w:tr>
      <w:tr w:rsidR="00706735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6735" w:rsidRDefault="00997E3F">
            <w:pPr>
              <w:pStyle w:val="TableContents"/>
              <w:jc w:val="center"/>
            </w:pPr>
            <w:r>
              <w:t>5.</w:t>
            </w:r>
          </w:p>
        </w:tc>
        <w:tc>
          <w:tcPr>
            <w:tcW w:w="57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6735" w:rsidRDefault="00997E3F">
            <w:pPr>
              <w:pStyle w:val="TableContents"/>
              <w:jc w:val="both"/>
            </w:pPr>
            <w:r>
              <w:t>Opakowania typu Big Bag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6735" w:rsidRDefault="00706735">
            <w:pPr>
              <w:pStyle w:val="TableContents"/>
              <w:jc w:val="both"/>
            </w:pPr>
          </w:p>
        </w:tc>
      </w:tr>
      <w:tr w:rsidR="00706735">
        <w:tblPrEx>
          <w:tblCellMar>
            <w:top w:w="0" w:type="dxa"/>
            <w:bottom w:w="0" w:type="dxa"/>
          </w:tblCellMar>
        </w:tblPrEx>
        <w:tc>
          <w:tcPr>
            <w:tcW w:w="64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6735" w:rsidRDefault="00997E3F">
            <w:pPr>
              <w:pStyle w:val="TableContents"/>
              <w:jc w:val="right"/>
            </w:pPr>
            <w:r>
              <w:t>SUMA: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6735" w:rsidRDefault="00706735">
            <w:pPr>
              <w:pStyle w:val="TableContents"/>
              <w:jc w:val="both"/>
            </w:pPr>
          </w:p>
        </w:tc>
      </w:tr>
    </w:tbl>
    <w:p w:rsidR="00706735" w:rsidRDefault="00706735">
      <w:pPr>
        <w:pStyle w:val="Standard"/>
        <w:spacing w:line="360" w:lineRule="auto"/>
        <w:jc w:val="both"/>
      </w:pPr>
    </w:p>
    <w:p w:rsidR="00706735" w:rsidRDefault="00997E3F">
      <w:pPr>
        <w:pStyle w:val="Standard"/>
        <w:spacing w:line="360" w:lineRule="auto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Oświadczam, że zostałem/am poinformowany/a, że:</w:t>
      </w:r>
    </w:p>
    <w:p w:rsidR="00706735" w:rsidRDefault="00997E3F">
      <w:pPr>
        <w:pStyle w:val="Textbody"/>
        <w:widowControl/>
        <w:spacing w:line="36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1. Wskazane wyżej ilości odpadów pochodzących z działalności rolniczej stanowią inwentaryzację odpadów wymaganą do naboru wniosków o dofinansowanie w </w:t>
      </w:r>
      <w:r>
        <w:rPr>
          <w:color w:val="000000"/>
          <w:sz w:val="21"/>
          <w:szCs w:val="21"/>
        </w:rPr>
        <w:t xml:space="preserve">ramach programu: „Usuwanie folii rolniczej i innych odpadów pochodzących z działalności rolniczej” prowadzonego przez Narodowy Fundusz Ochrony Środowiska 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t>i Gospodarki Wodnej w Warszawie</w:t>
      </w:r>
    </w:p>
    <w:p w:rsidR="00706735" w:rsidRDefault="00997E3F">
      <w:pPr>
        <w:pStyle w:val="Textbody"/>
        <w:widowControl/>
        <w:spacing w:line="360" w:lineRule="auto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2. </w:t>
      </w:r>
      <w:r>
        <w:rPr>
          <w:color w:val="000000"/>
          <w:sz w:val="21"/>
          <w:szCs w:val="21"/>
        </w:rPr>
        <w:t>Złożenie wniosku nie jest równoznaczne z przyznaniem dofinansowani</w:t>
      </w:r>
      <w:r>
        <w:rPr>
          <w:color w:val="000000"/>
          <w:sz w:val="21"/>
          <w:szCs w:val="21"/>
        </w:rPr>
        <w:t>a w wysokości 100% kosztów usuwania folii rolniczych i innych odpadów pochodzących z działalności rolniczej.</w:t>
      </w:r>
    </w:p>
    <w:p w:rsidR="00706735" w:rsidRDefault="00997E3F">
      <w:pPr>
        <w:pStyle w:val="Textbody"/>
        <w:widowControl/>
        <w:spacing w:line="36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>3. W przypadku nieotrzymania przez Miasto i Gminę Sieniawa dotacji z Narodowego Funduszu Ochrony Środowiska i Gospodarki Wodnej w Warszawie na „Us</w:t>
      </w:r>
      <w:r>
        <w:rPr>
          <w:color w:val="000000"/>
          <w:sz w:val="21"/>
          <w:szCs w:val="21"/>
        </w:rPr>
        <w:t xml:space="preserve">uwanie folii rolniczych i innych odpadów pochodzących 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t>z działalności rolniczej” zadanie nie zostanie zrealizowane.</w:t>
      </w:r>
    </w:p>
    <w:p w:rsidR="00706735" w:rsidRDefault="00997E3F">
      <w:pPr>
        <w:pStyle w:val="Textbody"/>
        <w:widowControl/>
        <w:spacing w:line="36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4. W przypadku rezygnacji z realizacji zadania, Wnioskodawca zobowiązany jest niezwłocznie dostarczyć pismo w tej sprawie do Urzędu Miasta i</w:t>
      </w:r>
      <w:r>
        <w:rPr>
          <w:color w:val="000000"/>
          <w:sz w:val="21"/>
          <w:szCs w:val="21"/>
        </w:rPr>
        <w:t xml:space="preserve"> Gminy w Sieniawie</w:t>
      </w:r>
    </w:p>
    <w:p w:rsidR="00706735" w:rsidRDefault="00997E3F">
      <w:pPr>
        <w:pStyle w:val="Textbody"/>
        <w:widowControl/>
        <w:spacing w:line="36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5. Dofinansowaniu będą podlegały koszty transportu i utylizacji odpadów z miejsc wskazanych przez Burmistrza Miasta i Gminy Sieniawa na terenie gminy. Zobowiązuję się dostarczyć odpady do wskazanego miejsca/c we własnym zakresie.</w:t>
      </w:r>
    </w:p>
    <w:p w:rsidR="00706735" w:rsidRDefault="00997E3F">
      <w:pPr>
        <w:pStyle w:val="Standard"/>
        <w:spacing w:line="360" w:lineRule="auto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>6. Fol</w:t>
      </w:r>
      <w:r>
        <w:rPr>
          <w:color w:val="000000"/>
          <w:sz w:val="21"/>
          <w:szCs w:val="21"/>
        </w:rPr>
        <w:t>ie rolnicze i inne odpady winny zostać przygotowane do odbioru poprzez oczyszczenie z wszelkich pozostałości masy zielonej, siana, słomy oraz gleby. Ponadto odpady powinny zostać posegregowane według rodzaju oraz odpowiednio zwinięte w bele lub rolki umożl</w:t>
      </w:r>
      <w:r>
        <w:rPr>
          <w:color w:val="000000"/>
          <w:sz w:val="21"/>
          <w:szCs w:val="21"/>
        </w:rPr>
        <w:t xml:space="preserve">iwiające ich zważenie i załadunek. </w:t>
      </w:r>
      <w:r>
        <w:rPr>
          <w:b/>
          <w:bCs/>
          <w:color w:val="000000"/>
          <w:sz w:val="21"/>
          <w:szCs w:val="21"/>
        </w:rPr>
        <w:t>W przypadku nie zastosowania się do powyższego odpady nie zostaną odebrane.</w:t>
      </w:r>
    </w:p>
    <w:p w:rsidR="00706735" w:rsidRDefault="00706735">
      <w:pPr>
        <w:pStyle w:val="Standard"/>
        <w:spacing w:line="360" w:lineRule="auto"/>
        <w:jc w:val="both"/>
        <w:rPr>
          <w:b/>
          <w:bCs/>
          <w:sz w:val="21"/>
          <w:szCs w:val="21"/>
        </w:rPr>
      </w:pPr>
    </w:p>
    <w:p w:rsidR="00706735" w:rsidRDefault="00706735">
      <w:pPr>
        <w:pStyle w:val="Standard"/>
        <w:jc w:val="both"/>
      </w:pPr>
    </w:p>
    <w:p w:rsidR="00706735" w:rsidRDefault="00706735">
      <w:pPr>
        <w:pStyle w:val="Standard"/>
        <w:jc w:val="both"/>
      </w:pPr>
    </w:p>
    <w:p w:rsidR="00706735" w:rsidRDefault="00706735">
      <w:pPr>
        <w:pStyle w:val="Standard"/>
        <w:jc w:val="both"/>
      </w:pPr>
    </w:p>
    <w:p w:rsidR="00706735" w:rsidRDefault="00706735">
      <w:pPr>
        <w:pStyle w:val="Standard"/>
        <w:jc w:val="both"/>
      </w:pPr>
    </w:p>
    <w:p w:rsidR="00706735" w:rsidRDefault="00706735">
      <w:pPr>
        <w:pStyle w:val="Standard"/>
        <w:jc w:val="both"/>
      </w:pPr>
    </w:p>
    <w:p w:rsidR="00706735" w:rsidRDefault="00997E3F">
      <w:pPr>
        <w:pStyle w:val="Standard"/>
        <w:jc w:val="both"/>
      </w:pPr>
      <w:r>
        <w:rPr>
          <w:rStyle w:val="StrongEmphasis"/>
          <w:rFonts w:ascii="inherit" w:hAnsi="inherit"/>
          <w:color w:val="1B1B1B"/>
          <w:sz w:val="20"/>
          <w:szCs w:val="20"/>
        </w:rPr>
        <w:t xml:space="preserve">                                    </w:t>
      </w:r>
      <w:r>
        <w:rPr>
          <w:rStyle w:val="StrongEmphasis"/>
          <w:rFonts w:ascii="inherit" w:hAnsi="inherit"/>
          <w:color w:val="1B1B1B"/>
        </w:rPr>
        <w:t xml:space="preserve">                                    </w:t>
      </w:r>
      <w:r>
        <w:rPr>
          <w:rStyle w:val="StrongEmphasis"/>
          <w:rFonts w:ascii="inherit" w:hAnsi="inherit"/>
          <w:b w:val="0"/>
          <w:bCs w:val="0"/>
          <w:color w:val="1B1B1B"/>
        </w:rPr>
        <w:t xml:space="preserve"> …...…...................................................</w:t>
      </w:r>
    </w:p>
    <w:p w:rsidR="00706735" w:rsidRDefault="00997E3F">
      <w:pPr>
        <w:pStyle w:val="Standard"/>
        <w:jc w:val="both"/>
      </w:pPr>
      <w:r>
        <w:rPr>
          <w:rStyle w:val="StrongEmphasis"/>
          <w:rFonts w:ascii="inherit" w:hAnsi="inherit"/>
          <w:b w:val="0"/>
          <w:bCs w:val="0"/>
          <w:color w:val="1B1B1B"/>
        </w:rPr>
        <w:t xml:space="preserve">        </w:t>
      </w:r>
      <w:r>
        <w:rPr>
          <w:rStyle w:val="StrongEmphasis"/>
          <w:rFonts w:ascii="inherit" w:hAnsi="inherit"/>
          <w:b w:val="0"/>
          <w:bCs w:val="0"/>
          <w:color w:val="1B1B1B"/>
        </w:rPr>
        <w:t xml:space="preserve">                                                                         </w:t>
      </w:r>
      <w:r>
        <w:rPr>
          <w:rStyle w:val="StrongEmphasis"/>
          <w:b w:val="0"/>
          <w:bCs w:val="0"/>
          <w:color w:val="1B1B1B"/>
        </w:rPr>
        <w:t xml:space="preserve"> (data i czytelny podpis wnioskodawcy)</w:t>
      </w:r>
    </w:p>
    <w:p w:rsidR="00706735" w:rsidRDefault="00706735">
      <w:pPr>
        <w:pStyle w:val="Standard"/>
        <w:jc w:val="both"/>
      </w:pPr>
    </w:p>
    <w:p w:rsidR="00706735" w:rsidRDefault="00706735">
      <w:pPr>
        <w:pStyle w:val="Standard"/>
        <w:jc w:val="both"/>
      </w:pPr>
    </w:p>
    <w:p w:rsidR="00706735" w:rsidRDefault="00706735">
      <w:pPr>
        <w:pStyle w:val="Standard"/>
        <w:jc w:val="both"/>
      </w:pPr>
    </w:p>
    <w:p w:rsidR="00706735" w:rsidRDefault="00706735">
      <w:pPr>
        <w:pStyle w:val="Standard"/>
        <w:jc w:val="both"/>
      </w:pPr>
    </w:p>
    <w:p w:rsidR="00706735" w:rsidRDefault="00706735">
      <w:pPr>
        <w:pStyle w:val="Standard"/>
        <w:jc w:val="both"/>
      </w:pPr>
    </w:p>
    <w:p w:rsidR="00706735" w:rsidRDefault="00997E3F">
      <w:pPr>
        <w:pStyle w:val="Standard"/>
        <w:spacing w:before="720" w:after="80"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</w:t>
      </w:r>
    </w:p>
    <w:p w:rsidR="00706735" w:rsidRDefault="00997E3F">
      <w:pPr>
        <w:pStyle w:val="Standard"/>
        <w:spacing w:after="80" w:line="276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INFORMACJA O ZASADACH </w:t>
      </w:r>
      <w:r>
        <w:rPr>
          <w:b/>
          <w:bCs/>
          <w:sz w:val="20"/>
          <w:szCs w:val="20"/>
        </w:rPr>
        <w:t>PRZETWARZANIA DANYCH OSOBOWYCH</w:t>
      </w:r>
    </w:p>
    <w:p w:rsidR="00706735" w:rsidRDefault="00997E3F">
      <w:pPr>
        <w:pStyle w:val="Standard"/>
        <w:spacing w:after="80" w:line="276" w:lineRule="auto"/>
        <w:jc w:val="both"/>
      </w:pPr>
      <w:r>
        <w:rPr>
          <w:rStyle w:val="StrongEmphasis"/>
          <w:color w:val="1B1B1B"/>
          <w:sz w:val="20"/>
          <w:szCs w:val="20"/>
        </w:rPr>
        <w:t xml:space="preserve">Kto wykorzystuje dane: </w:t>
      </w:r>
      <w:bookmarkStart w:id="1" w:name="_Hlk514847355"/>
      <w:r>
        <w:rPr>
          <w:rStyle w:val="StrongEmphasis"/>
          <w:b w:val="0"/>
          <w:bCs w:val="0"/>
          <w:color w:val="1B1B1B"/>
          <w:sz w:val="20"/>
          <w:szCs w:val="20"/>
        </w:rPr>
        <w:t xml:space="preserve">Burmistrz Miasta i Gminy Sieniawa. </w:t>
      </w:r>
      <w:bookmarkEnd w:id="1"/>
      <w:r>
        <w:rPr>
          <w:rStyle w:val="StrongEmphasis"/>
          <w:b w:val="0"/>
          <w:bCs w:val="0"/>
          <w:color w:val="1B1B1B"/>
          <w:sz w:val="20"/>
          <w:szCs w:val="20"/>
        </w:rPr>
        <w:t>|</w:t>
      </w:r>
      <w:r>
        <w:rPr>
          <w:rStyle w:val="StrongEmphasis"/>
          <w:color w:val="1B1B1B"/>
          <w:sz w:val="20"/>
          <w:szCs w:val="20"/>
        </w:rPr>
        <w:t xml:space="preserve">Kontakt: </w:t>
      </w:r>
      <w:r>
        <w:rPr>
          <w:rStyle w:val="StrongEmphasis"/>
          <w:b w:val="0"/>
          <w:bCs w:val="0"/>
          <w:color w:val="1B1B1B"/>
          <w:sz w:val="20"/>
          <w:szCs w:val="20"/>
        </w:rPr>
        <w:t xml:space="preserve">ul. Rynek 1, 37-530 Sieniawa, </w:t>
      </w:r>
      <w:r>
        <w:rPr>
          <w:rStyle w:val="StrongEmphasis"/>
          <w:color w:val="1B1B1B"/>
          <w:sz w:val="20"/>
          <w:szCs w:val="20"/>
        </w:rPr>
        <w:t>e-mail:</w:t>
      </w:r>
      <w:r>
        <w:rPr>
          <w:rStyle w:val="StrongEmphasis"/>
          <w:b w:val="0"/>
          <w:bCs w:val="0"/>
          <w:color w:val="1B1B1B"/>
          <w:sz w:val="20"/>
          <w:szCs w:val="20"/>
        </w:rPr>
        <w:t xml:space="preserve"> </w:t>
      </w:r>
      <w:hyperlink r:id="rId7" w:history="1">
        <w:r>
          <w:rPr>
            <w:rStyle w:val="StrongEmphasis"/>
            <w:sz w:val="20"/>
            <w:szCs w:val="20"/>
          </w:rPr>
          <w:t>urzad@sieniawa.pl</w:t>
        </w:r>
      </w:hyperlink>
      <w:r>
        <w:rPr>
          <w:rStyle w:val="StrongEmphasis"/>
          <w:b w:val="0"/>
          <w:bCs w:val="0"/>
          <w:color w:val="1B1B1B"/>
          <w:sz w:val="20"/>
          <w:szCs w:val="20"/>
        </w:rPr>
        <w:t xml:space="preserve">, </w:t>
      </w:r>
      <w:r>
        <w:rPr>
          <w:rStyle w:val="StrongEmphasis"/>
          <w:color w:val="1B1B1B"/>
          <w:sz w:val="20"/>
          <w:szCs w:val="20"/>
        </w:rPr>
        <w:t>tel.</w:t>
      </w:r>
      <w:r>
        <w:rPr>
          <w:rStyle w:val="StrongEmphasis"/>
          <w:b w:val="0"/>
          <w:bCs w:val="0"/>
          <w:color w:val="1B1B1B"/>
          <w:sz w:val="20"/>
          <w:szCs w:val="20"/>
        </w:rPr>
        <w:t xml:space="preserve"> (16) 622 73 01.  |</w:t>
      </w:r>
      <w:r>
        <w:rPr>
          <w:rStyle w:val="StrongEmphasis"/>
          <w:color w:val="1B1B1B"/>
          <w:sz w:val="20"/>
          <w:szCs w:val="20"/>
        </w:rPr>
        <w:t>Pytania, wnioski, inspektor ochrony</w:t>
      </w:r>
      <w:r>
        <w:rPr>
          <w:rStyle w:val="StrongEmphasis"/>
          <w:color w:val="1B1B1B"/>
          <w:sz w:val="20"/>
          <w:szCs w:val="20"/>
        </w:rPr>
        <w:t xml:space="preserve"> danych:</w:t>
      </w:r>
      <w:r>
        <w:rPr>
          <w:rStyle w:val="StrongEmphasis"/>
          <w:b w:val="0"/>
          <w:bCs w:val="0"/>
          <w:color w:val="1B1B1B"/>
          <w:sz w:val="20"/>
          <w:szCs w:val="20"/>
        </w:rPr>
        <w:t xml:space="preserve"> </w:t>
      </w:r>
      <w:hyperlink r:id="rId8" w:history="1">
        <w:r>
          <w:rPr>
            <w:rStyle w:val="StrongEmphasis"/>
            <w:sz w:val="20"/>
            <w:szCs w:val="20"/>
          </w:rPr>
          <w:t>iod@sieniawa.pl</w:t>
        </w:r>
      </w:hyperlink>
      <w:r>
        <w:rPr>
          <w:rStyle w:val="StrongEmphasis"/>
          <w:b w:val="0"/>
          <w:bCs w:val="0"/>
          <w:color w:val="1B1B1B"/>
          <w:sz w:val="20"/>
          <w:szCs w:val="20"/>
        </w:rPr>
        <w:t>.</w:t>
      </w:r>
      <w:r>
        <w:rPr>
          <w:rStyle w:val="StrongEmphasis"/>
          <w:color w:val="1B1B1B"/>
          <w:sz w:val="20"/>
          <w:szCs w:val="20"/>
        </w:rPr>
        <w:t xml:space="preserve"> </w:t>
      </w:r>
      <w:r>
        <w:rPr>
          <w:rStyle w:val="StrongEmphasis"/>
          <w:b w:val="0"/>
          <w:bCs w:val="0"/>
          <w:color w:val="1B1B1B"/>
          <w:sz w:val="20"/>
          <w:szCs w:val="20"/>
        </w:rPr>
        <w:t>|</w:t>
      </w:r>
      <w:r>
        <w:rPr>
          <w:rStyle w:val="StrongEmphasis"/>
          <w:color w:val="1B1B1B"/>
          <w:sz w:val="20"/>
          <w:szCs w:val="20"/>
        </w:rPr>
        <w:t>Cel wykorzystania danych:</w:t>
      </w:r>
      <w:r>
        <w:rPr>
          <w:rStyle w:val="StrongEmphasis"/>
          <w:b w:val="0"/>
          <w:bCs w:val="0"/>
          <w:color w:val="1B1B1B"/>
          <w:sz w:val="20"/>
          <w:szCs w:val="20"/>
        </w:rPr>
        <w:t xml:space="preserve"> rozpatrzenie i załatwienie wniosku, </w:t>
      </w:r>
      <w:r>
        <w:rPr>
          <w:rStyle w:val="StrongEmphasis"/>
          <w:b w:val="0"/>
          <w:bCs w:val="0"/>
          <w:iCs/>
          <w:color w:val="1B1B1B"/>
          <w:sz w:val="20"/>
          <w:szCs w:val="20"/>
        </w:rPr>
        <w:t>udzielenie odpowiedzi na złożony wniosek.</w:t>
      </w:r>
      <w:r>
        <w:rPr>
          <w:rStyle w:val="StrongEmphasis"/>
          <w:color w:val="1B1B1B"/>
          <w:sz w:val="20"/>
          <w:szCs w:val="20"/>
        </w:rPr>
        <w:t xml:space="preserve"> |Przysługujące prawa:</w:t>
      </w:r>
      <w:r>
        <w:rPr>
          <w:rStyle w:val="StrongEmphasis"/>
          <w:b w:val="0"/>
          <w:bCs w:val="0"/>
          <w:color w:val="1B1B1B"/>
          <w:sz w:val="20"/>
          <w:szCs w:val="20"/>
        </w:rPr>
        <w:t xml:space="preserve"> dostępu do danych, sprostowania, usunięcia, ograniczenia przetw</w:t>
      </w:r>
      <w:r>
        <w:rPr>
          <w:rStyle w:val="StrongEmphasis"/>
          <w:b w:val="0"/>
          <w:bCs w:val="0"/>
          <w:color w:val="1B1B1B"/>
          <w:sz w:val="20"/>
          <w:szCs w:val="20"/>
        </w:rPr>
        <w:t>arzania, skargi do Prezesa Urzędu Ochrony Danych Osobowych. |</w:t>
      </w:r>
      <w:r>
        <w:rPr>
          <w:rStyle w:val="StrongEmphasis"/>
          <w:rFonts w:cs="Calibri"/>
          <w:color w:val="1B1B1B"/>
          <w:sz w:val="20"/>
          <w:szCs w:val="20"/>
        </w:rPr>
        <w:t xml:space="preserve">Polityka prywatności: </w:t>
      </w:r>
      <w:hyperlink r:id="rId9" w:history="1">
        <w:r>
          <w:rPr>
            <w:rStyle w:val="StrongEmphasis"/>
            <w:sz w:val="20"/>
            <w:szCs w:val="20"/>
          </w:rPr>
          <w:t>https://www.sieniawa.pl/</w:t>
        </w:r>
      </w:hyperlink>
      <w:r>
        <w:rPr>
          <w:rStyle w:val="StrongEmphasis"/>
          <w:rFonts w:cs="Calibri"/>
          <w:b w:val="0"/>
          <w:bCs w:val="0"/>
          <w:color w:val="1B1B1B"/>
          <w:sz w:val="20"/>
          <w:szCs w:val="20"/>
        </w:rPr>
        <w:t xml:space="preserve"> oraz </w:t>
      </w:r>
      <w:hyperlink r:id="rId10" w:history="1">
        <w:r>
          <w:rPr>
            <w:rStyle w:val="StrongEmphasis"/>
            <w:sz w:val="20"/>
            <w:szCs w:val="20"/>
          </w:rPr>
          <w:t>https://bip.sieniawa.pl/</w:t>
        </w:r>
      </w:hyperlink>
      <w:r>
        <w:rPr>
          <w:rStyle w:val="StrongEmphasis"/>
          <w:rFonts w:cs="Calibri"/>
          <w:b w:val="0"/>
          <w:bCs w:val="0"/>
          <w:color w:val="1B1B1B"/>
          <w:sz w:val="20"/>
          <w:szCs w:val="20"/>
        </w:rPr>
        <w:t xml:space="preserve">  zakładka  </w:t>
      </w:r>
      <w:r>
        <w:rPr>
          <w:rStyle w:val="StrongEmphasis"/>
          <w:rFonts w:cs="Calibri"/>
          <w:color w:val="1B1B1B"/>
          <w:sz w:val="20"/>
          <w:szCs w:val="20"/>
        </w:rPr>
        <w:t>„Ochrona danych osobowych”.</w:t>
      </w:r>
    </w:p>
    <w:p w:rsidR="00706735" w:rsidRDefault="00706735">
      <w:pPr>
        <w:pStyle w:val="Standard"/>
        <w:jc w:val="both"/>
      </w:pPr>
    </w:p>
    <w:p w:rsidR="00706735" w:rsidRDefault="00706735">
      <w:pPr>
        <w:pStyle w:val="Standard"/>
        <w:jc w:val="both"/>
      </w:pPr>
    </w:p>
    <w:p w:rsidR="00706735" w:rsidRDefault="00706735">
      <w:pPr>
        <w:pStyle w:val="Standard"/>
        <w:jc w:val="both"/>
      </w:pPr>
    </w:p>
    <w:p w:rsidR="00706735" w:rsidRDefault="00706735">
      <w:pPr>
        <w:pStyle w:val="Standard"/>
        <w:jc w:val="both"/>
      </w:pPr>
    </w:p>
    <w:p w:rsidR="00706735" w:rsidRDefault="00706735">
      <w:pPr>
        <w:pStyle w:val="Standard"/>
        <w:jc w:val="both"/>
      </w:pPr>
    </w:p>
    <w:p w:rsidR="00706735" w:rsidRDefault="00997E3F">
      <w:pPr>
        <w:pStyle w:val="Standard"/>
        <w:jc w:val="both"/>
      </w:pPr>
      <w:r>
        <w:rPr>
          <w:rStyle w:val="StrongEmphasis"/>
          <w:rFonts w:ascii="inherit" w:hAnsi="inherit"/>
          <w:b w:val="0"/>
          <w:bCs w:val="0"/>
          <w:color w:val="1B1B1B"/>
        </w:rPr>
        <w:t xml:space="preserve">                                                                                …...…...................................................</w:t>
      </w:r>
    </w:p>
    <w:p w:rsidR="00706735" w:rsidRDefault="00997E3F">
      <w:pPr>
        <w:pStyle w:val="Standard"/>
        <w:jc w:val="both"/>
      </w:pPr>
      <w:r>
        <w:rPr>
          <w:rStyle w:val="StrongEmphasis"/>
          <w:rFonts w:ascii="inherit" w:hAnsi="inherit"/>
          <w:b w:val="0"/>
          <w:bCs w:val="0"/>
          <w:color w:val="1B1B1B"/>
        </w:rPr>
        <w:t xml:space="preserve">                                                                                  </w:t>
      </w:r>
      <w:r>
        <w:rPr>
          <w:rStyle w:val="StrongEmphasis"/>
          <w:b w:val="0"/>
          <w:bCs w:val="0"/>
          <w:color w:val="1B1B1B"/>
        </w:rPr>
        <w:t xml:space="preserve"> (data i czytelny podpis wnioskodawcy)</w:t>
      </w:r>
    </w:p>
    <w:p w:rsidR="00706735" w:rsidRDefault="00706735">
      <w:pPr>
        <w:pStyle w:val="Standard"/>
        <w:jc w:val="both"/>
      </w:pPr>
    </w:p>
    <w:p w:rsidR="00706735" w:rsidRDefault="00706735">
      <w:pPr>
        <w:pStyle w:val="Standard"/>
        <w:jc w:val="both"/>
      </w:pPr>
    </w:p>
    <w:sectPr w:rsidR="0070673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E3F" w:rsidRDefault="00997E3F">
      <w:r>
        <w:separator/>
      </w:r>
    </w:p>
  </w:endnote>
  <w:endnote w:type="continuationSeparator" w:id="0">
    <w:p w:rsidR="00997E3F" w:rsidRDefault="00997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E3F" w:rsidRDefault="00997E3F">
      <w:r>
        <w:rPr>
          <w:color w:val="000000"/>
        </w:rPr>
        <w:separator/>
      </w:r>
    </w:p>
  </w:footnote>
  <w:footnote w:type="continuationSeparator" w:id="0">
    <w:p w:rsidR="00997E3F" w:rsidRDefault="00997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C771D"/>
    <w:multiLevelType w:val="multilevel"/>
    <w:tmpl w:val="C7F000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06735"/>
    <w:rsid w:val="00706735"/>
    <w:rsid w:val="00997E3F"/>
    <w:rsid w:val="00AE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0D87B4-2DEA-4FC1-BAE5-184F89A44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ieniaw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ad@sieniaw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bip.sieniawa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ieniaw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Żak</dc:creator>
  <cp:lastModifiedBy>Wioletta Żak</cp:lastModifiedBy>
  <cp:revision>2</cp:revision>
  <dcterms:created xsi:type="dcterms:W3CDTF">2023-02-09T06:42:00Z</dcterms:created>
  <dcterms:modified xsi:type="dcterms:W3CDTF">2023-02-09T06:42:00Z</dcterms:modified>
</cp:coreProperties>
</file>